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4AA" w:rsidRDefault="00FA34AA">
      <w:pPr>
        <w:rPr>
          <w:rFonts w:cs="Times New Roman"/>
        </w:rPr>
      </w:pPr>
    </w:p>
    <w:p w:rsidR="00FB22AB" w:rsidRDefault="00FB22AB">
      <w:pPr>
        <w:rPr>
          <w:rFonts w:cs="Times New Roman"/>
        </w:rPr>
      </w:pPr>
    </w:p>
    <w:p w:rsidR="00FB22AB" w:rsidRDefault="00FB22AB">
      <w:pPr>
        <w:rPr>
          <w:rFonts w:cs="Times New Roman"/>
        </w:rPr>
      </w:pPr>
    </w:p>
    <w:p w:rsidR="00FB22AB" w:rsidRPr="00FB22AB" w:rsidRDefault="00FB22AB" w:rsidP="00FB22AB">
      <w:pPr>
        <w:widowControl/>
        <w:suppressAutoHyphens w:val="0"/>
        <w:ind w:left="-360"/>
        <w:jc w:val="center"/>
        <w:rPr>
          <w:rFonts w:eastAsia="Times New Roman" w:cs="Times New Roman"/>
          <w:b/>
          <w:color w:val="auto"/>
          <w:sz w:val="28"/>
          <w:szCs w:val="28"/>
          <w:lang w:bidi="ar-SA"/>
        </w:rPr>
      </w:pPr>
      <w:r>
        <w:rPr>
          <w:rFonts w:cs="Times New Roman"/>
        </w:rPr>
        <w:tab/>
      </w:r>
      <w:r>
        <w:rPr>
          <w:rFonts w:eastAsia="Times New Roman" w:cs="Times New Roman"/>
          <w:b/>
          <w:color w:val="auto"/>
          <w:sz w:val="28"/>
          <w:szCs w:val="28"/>
          <w:lang w:bidi="ar-SA"/>
        </w:rPr>
        <w:t>Use of English</w:t>
      </w:r>
    </w:p>
    <w:p w:rsidR="00FB22AB" w:rsidRDefault="00FB22AB" w:rsidP="00FB22AB">
      <w:pPr>
        <w:widowControl/>
        <w:suppressAutoHyphens w:val="0"/>
        <w:ind w:left="-360"/>
        <w:jc w:val="center"/>
        <w:rPr>
          <w:rFonts w:eastAsia="Times New Roman" w:cs="Times New Roman"/>
          <w:b/>
          <w:color w:val="auto"/>
          <w:lang w:bidi="ar-SA"/>
        </w:rPr>
      </w:pPr>
    </w:p>
    <w:p w:rsidR="00FB22AB" w:rsidRDefault="00FB22AB" w:rsidP="00FB22AB">
      <w:pPr>
        <w:widowControl/>
        <w:suppressAutoHyphens w:val="0"/>
        <w:ind w:left="-360"/>
        <w:jc w:val="center"/>
        <w:rPr>
          <w:rFonts w:eastAsia="Times New Roman" w:cs="Times New Roman"/>
          <w:b/>
          <w:color w:val="auto"/>
          <w:lang w:bidi="ar-SA"/>
        </w:rPr>
      </w:pPr>
      <w:r w:rsidRPr="00FF2DD3">
        <w:rPr>
          <w:rFonts w:eastAsia="Times New Roman" w:cs="Times New Roman"/>
          <w:b/>
          <w:color w:val="auto"/>
          <w:lang w:bidi="ar-SA"/>
        </w:rPr>
        <w:t>Task 1</w:t>
      </w:r>
    </w:p>
    <w:tbl>
      <w:tblPr>
        <w:tblW w:w="3800" w:type="dxa"/>
        <w:tblInd w:w="-5" w:type="dxa"/>
        <w:tblLook w:val="04A0" w:firstRow="1" w:lastRow="0" w:firstColumn="1" w:lastColumn="0" w:noHBand="0" w:noVBand="1"/>
      </w:tblPr>
      <w:tblGrid>
        <w:gridCol w:w="1106"/>
        <w:gridCol w:w="2694"/>
      </w:tblGrid>
      <w:tr w:rsidR="00FB22AB" w:rsidRPr="00FB22AB" w:rsidTr="00222902">
        <w:trPr>
          <w:trHeight w:val="31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longer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them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preserve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appealing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those</w:t>
            </w:r>
            <w:proofErr w:type="spellEnd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 xml:space="preserve"> 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how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much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ways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shrink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worn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free</w:t>
            </w:r>
            <w:proofErr w:type="spellEnd"/>
            <w:r w:rsidRPr="00FB22AB">
              <w:rPr>
                <w:rFonts w:eastAsia="Times New Roman" w:cs="Times New Roman"/>
                <w:b/>
                <w:bCs/>
                <w:color w:val="FF0000"/>
                <w:lang w:val="ru-RU" w:eastAsia="ru-RU" w:bidi="ar-SA"/>
              </w:rPr>
              <w:t xml:space="preserve"> 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promote</w:t>
            </w:r>
            <w:proofErr w:type="spellEnd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 xml:space="preserve"> </w:t>
            </w:r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again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away</w:t>
            </w:r>
            <w:proofErr w:type="spellEnd"/>
          </w:p>
        </w:tc>
      </w:tr>
      <w:tr w:rsidR="00FB22AB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ru-RU" w:bidi="ar-SA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2AB" w:rsidRPr="00FB22AB" w:rsidRDefault="00FB22AB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color w:val="auto"/>
                <w:lang w:val="ru-RU" w:eastAsia="ru-RU" w:bidi="ar-SA"/>
              </w:rPr>
              <w:t>to</w:t>
            </w:r>
            <w:proofErr w:type="spellEnd"/>
          </w:p>
        </w:tc>
      </w:tr>
    </w:tbl>
    <w:p w:rsidR="00FB22AB" w:rsidRDefault="00FB22AB" w:rsidP="00FB22AB">
      <w:pPr>
        <w:tabs>
          <w:tab w:val="left" w:pos="2143"/>
        </w:tabs>
        <w:rPr>
          <w:rFonts w:cs="Times New Roman"/>
        </w:rPr>
      </w:pPr>
    </w:p>
    <w:p w:rsidR="00FB22AB" w:rsidRDefault="00FB22AB" w:rsidP="00FB22AB">
      <w:pPr>
        <w:tabs>
          <w:tab w:val="left" w:pos="2143"/>
        </w:tabs>
        <w:jc w:val="center"/>
        <w:rPr>
          <w:rFonts w:cs="Times New Roman"/>
          <w:b/>
          <w:color w:val="auto"/>
        </w:rPr>
      </w:pPr>
      <w:r w:rsidRPr="00FB22AB">
        <w:rPr>
          <w:rFonts w:cs="Times New Roman"/>
          <w:b/>
          <w:color w:val="auto"/>
        </w:rPr>
        <w:t>Task 2</w:t>
      </w:r>
    </w:p>
    <w:p w:rsidR="00FB22AB" w:rsidRDefault="00FB22AB" w:rsidP="00FB22AB">
      <w:pPr>
        <w:tabs>
          <w:tab w:val="left" w:pos="2143"/>
        </w:tabs>
        <w:jc w:val="center"/>
        <w:rPr>
          <w:rFonts w:cs="Times New Roman"/>
          <w:b/>
          <w:color w:val="auto"/>
        </w:rPr>
      </w:pPr>
    </w:p>
    <w:tbl>
      <w:tblPr>
        <w:tblW w:w="3800" w:type="dxa"/>
        <w:tblInd w:w="-5" w:type="dxa"/>
        <w:tblLook w:val="04A0" w:firstRow="1" w:lastRow="0" w:firstColumn="1" w:lastColumn="0" w:noHBand="0" w:noVBand="1"/>
      </w:tblPr>
      <w:tblGrid>
        <w:gridCol w:w="1106"/>
        <w:gridCol w:w="2694"/>
      </w:tblGrid>
      <w:tr w:rsidR="00B81F03" w:rsidRPr="00FB22AB" w:rsidTr="00222902">
        <w:trPr>
          <w:trHeight w:val="31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at</w:t>
            </w:r>
            <w:proofErr w:type="spellEnd"/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18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for</w:t>
            </w:r>
            <w:proofErr w:type="spellEnd"/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1933CC" w:rsidRDefault="001933CC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bookmarkStart w:id="0" w:name="_GoBack"/>
            <w:bookmarkEnd w:id="0"/>
            <w:r w:rsidRPr="00356F24">
              <w:rPr>
                <w:rFonts w:eastAsia="Times New Roman" w:cs="Times New Roman"/>
                <w:b/>
                <w:bCs/>
                <w:lang w:eastAsia="ru-RU" w:bidi="ar-SA"/>
              </w:rPr>
              <w:t>badly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were</w:t>
            </w:r>
            <w:proofErr w:type="spellEnd"/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on</w:t>
            </w:r>
            <w:proofErr w:type="spellEnd"/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to</w:t>
            </w:r>
            <w:proofErr w:type="spellEnd"/>
          </w:p>
        </w:tc>
      </w:tr>
      <w:tr w:rsidR="00B81F03" w:rsidRPr="00FB22AB" w:rsidTr="00222902">
        <w:trPr>
          <w:trHeight w:val="31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29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proofErr w:type="spellStart"/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never</w:t>
            </w:r>
            <w:proofErr w:type="spellEnd"/>
          </w:p>
        </w:tc>
      </w:tr>
      <w:tr w:rsidR="00B81F03" w:rsidRPr="00FB22AB" w:rsidTr="00222902">
        <w:trPr>
          <w:trHeight w:val="300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03" w:rsidRPr="00B81F03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lang w:eastAsia="ru-RU" w:bidi="ar-SA"/>
              </w:rPr>
              <w:t>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F03" w:rsidRPr="00FB22AB" w:rsidRDefault="00B81F03" w:rsidP="00FB22AB">
            <w:pPr>
              <w:widowControl/>
              <w:suppressAutoHyphens w:val="0"/>
              <w:rPr>
                <w:rFonts w:eastAsia="Times New Roman" w:cs="Times New Roman"/>
                <w:b/>
                <w:bCs/>
                <w:lang w:val="ru-RU" w:eastAsia="ru-RU" w:bidi="ar-SA"/>
              </w:rPr>
            </w:pPr>
            <w:r w:rsidRPr="00FB22AB">
              <w:rPr>
                <w:rFonts w:eastAsia="Times New Roman" w:cs="Times New Roman"/>
                <w:b/>
                <w:bCs/>
                <w:lang w:val="ru-RU" w:eastAsia="ru-RU" w:bidi="ar-SA"/>
              </w:rPr>
              <w:t>v</w:t>
            </w:r>
          </w:p>
        </w:tc>
      </w:tr>
    </w:tbl>
    <w:p w:rsidR="00FB22AB" w:rsidRPr="00FB22AB" w:rsidRDefault="00FB22AB" w:rsidP="00FB22AB">
      <w:pPr>
        <w:tabs>
          <w:tab w:val="left" w:pos="2143"/>
        </w:tabs>
        <w:jc w:val="both"/>
        <w:rPr>
          <w:rFonts w:cs="Times New Roman"/>
          <w:b/>
          <w:color w:val="auto"/>
        </w:rPr>
      </w:pPr>
    </w:p>
    <w:sectPr w:rsidR="00FB22AB" w:rsidRPr="00FB22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EEA" w:rsidRDefault="00B52EEA" w:rsidP="00FB22AB">
      <w:r>
        <w:separator/>
      </w:r>
    </w:p>
  </w:endnote>
  <w:endnote w:type="continuationSeparator" w:id="0">
    <w:p w:rsidR="00B52EEA" w:rsidRDefault="00B52EEA" w:rsidP="00FB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EEA" w:rsidRDefault="00B52EEA" w:rsidP="00FB22AB">
      <w:r>
        <w:separator/>
      </w:r>
    </w:p>
  </w:footnote>
  <w:footnote w:type="continuationSeparator" w:id="0">
    <w:p w:rsidR="00B52EEA" w:rsidRDefault="00B52EEA" w:rsidP="00FB2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2AB" w:rsidRPr="00FB22AB" w:rsidRDefault="00FB22AB" w:rsidP="00FB22AB">
    <w:pPr>
      <w:pStyle w:val="a3"/>
      <w:ind w:left="1260" w:hanging="1260"/>
      <w:jc w:val="center"/>
      <w:rPr>
        <w:rFonts w:ascii="Times New Roman" w:hAnsi="Times New Roman" w:cs="Times New Roman"/>
        <w:color w:val="C0C0C0"/>
      </w:rPr>
    </w:pPr>
    <w:r w:rsidRPr="00FB22AB">
      <w:rPr>
        <w:rFonts w:ascii="Times New Roman" w:hAnsi="Times New Roman" w:cs="Times New Roman"/>
        <w:color w:val="C0C0C0"/>
      </w:rPr>
      <w:t>XV</w:t>
    </w:r>
    <w:r w:rsidRPr="00FB22AB">
      <w:rPr>
        <w:rFonts w:ascii="Times New Roman" w:hAnsi="Times New Roman" w:cs="Times New Roman"/>
        <w:color w:val="C0C0C0"/>
        <w:lang w:val="en-US"/>
      </w:rPr>
      <w:t>I</w:t>
    </w:r>
    <w:r w:rsidRPr="00FB22AB">
      <w:rPr>
        <w:rFonts w:ascii="Times New Roman" w:hAnsi="Times New Roman" w:cs="Times New Roman"/>
        <w:color w:val="C0C0C0"/>
      </w:rPr>
      <w:t xml:space="preserve"> Всероссийская олимпиада школьников по английскому языку</w:t>
    </w:r>
  </w:p>
  <w:p w:rsidR="00FB22AB" w:rsidRPr="00FB22AB" w:rsidRDefault="00FB22AB" w:rsidP="00FB22AB">
    <w:pPr>
      <w:pStyle w:val="a3"/>
      <w:ind w:left="1260" w:hanging="1260"/>
      <w:jc w:val="center"/>
      <w:rPr>
        <w:rFonts w:ascii="Times New Roman" w:hAnsi="Times New Roman" w:cs="Times New Roman"/>
      </w:rPr>
    </w:pPr>
    <w:r w:rsidRPr="00FB22AB">
      <w:rPr>
        <w:rFonts w:ascii="Times New Roman" w:hAnsi="Times New Roman" w:cs="Times New Roman"/>
        <w:color w:val="C0C0C0"/>
      </w:rPr>
      <w:t>2015 г.</w:t>
    </w:r>
    <w:r w:rsidRPr="00FB22AB">
      <w:rPr>
        <w:rFonts w:ascii="Times New Roman" w:hAnsi="Times New Roman" w:cs="Times New Roman"/>
        <w:color w:val="C0C0C0"/>
      </w:rPr>
      <w:tab/>
      <w:t xml:space="preserve"> региональный этап</w:t>
    </w:r>
    <w:r w:rsidRPr="00FB22AB">
      <w:rPr>
        <w:rFonts w:ascii="Times New Roman" w:hAnsi="Times New Roman" w:cs="Times New Roman"/>
        <w:color w:val="C0C0C0"/>
      </w:rPr>
      <w:tab/>
    </w:r>
    <w:r w:rsidRPr="00FB22AB">
      <w:rPr>
        <w:rStyle w:val="a7"/>
        <w:rFonts w:ascii="Times New Roman" w:hAnsi="Times New Roman" w:cs="Times New Roman"/>
      </w:rPr>
      <w:t xml:space="preserve">стр. </w:t>
    </w:r>
    <w:r w:rsidRPr="00FB22AB">
      <w:rPr>
        <w:rStyle w:val="a7"/>
        <w:rFonts w:ascii="Times New Roman" w:hAnsi="Times New Roman" w:cs="Times New Roman"/>
      </w:rPr>
      <w:fldChar w:fldCharType="begin"/>
    </w:r>
    <w:r w:rsidRPr="00FB22AB">
      <w:rPr>
        <w:rStyle w:val="a7"/>
        <w:rFonts w:ascii="Times New Roman" w:hAnsi="Times New Roman" w:cs="Times New Roman"/>
      </w:rPr>
      <w:instrText xml:space="preserve"> PAGE </w:instrText>
    </w:r>
    <w:r w:rsidRPr="00FB22AB">
      <w:rPr>
        <w:rStyle w:val="a7"/>
        <w:rFonts w:ascii="Times New Roman" w:hAnsi="Times New Roman" w:cs="Times New Roman"/>
      </w:rPr>
      <w:fldChar w:fldCharType="separate"/>
    </w:r>
    <w:r w:rsidR="00356F24">
      <w:rPr>
        <w:rStyle w:val="a7"/>
        <w:rFonts w:ascii="Times New Roman" w:hAnsi="Times New Roman" w:cs="Times New Roman"/>
        <w:noProof/>
      </w:rPr>
      <w:t>1</w:t>
    </w:r>
    <w:r w:rsidRPr="00FB22AB">
      <w:rPr>
        <w:rStyle w:val="a7"/>
        <w:rFonts w:ascii="Times New Roman" w:hAnsi="Times New Roman" w:cs="Times New Roman"/>
      </w:rPr>
      <w:fldChar w:fldCharType="end"/>
    </w:r>
    <w:r w:rsidRPr="00FB22AB">
      <w:rPr>
        <w:rStyle w:val="a7"/>
        <w:rFonts w:ascii="Times New Roman" w:hAnsi="Times New Roman" w:cs="Times New Roman"/>
      </w:rPr>
      <w:t xml:space="preserve"> из </w:t>
    </w:r>
    <w:r w:rsidRPr="00FB22AB">
      <w:rPr>
        <w:rStyle w:val="a7"/>
        <w:rFonts w:ascii="Times New Roman" w:hAnsi="Times New Roman" w:cs="Times New Roman"/>
      </w:rPr>
      <w:fldChar w:fldCharType="begin"/>
    </w:r>
    <w:r w:rsidRPr="00FB22AB">
      <w:rPr>
        <w:rStyle w:val="a7"/>
        <w:rFonts w:ascii="Times New Roman" w:hAnsi="Times New Roman" w:cs="Times New Roman"/>
      </w:rPr>
      <w:instrText xml:space="preserve"> NUMPAGES \*Arabic </w:instrText>
    </w:r>
    <w:r w:rsidRPr="00FB22AB">
      <w:rPr>
        <w:rStyle w:val="a7"/>
        <w:rFonts w:ascii="Times New Roman" w:hAnsi="Times New Roman" w:cs="Times New Roman"/>
      </w:rPr>
      <w:fldChar w:fldCharType="separate"/>
    </w:r>
    <w:r w:rsidR="00356F24">
      <w:rPr>
        <w:rStyle w:val="a7"/>
        <w:rFonts w:ascii="Times New Roman" w:hAnsi="Times New Roman" w:cs="Times New Roman"/>
        <w:noProof/>
      </w:rPr>
      <w:t>1</w:t>
    </w:r>
    <w:r w:rsidRPr="00FB22AB">
      <w:rPr>
        <w:rStyle w:val="a7"/>
        <w:rFonts w:ascii="Times New Roman" w:hAnsi="Times New Roman" w:cs="Times New Roman"/>
      </w:rPr>
      <w:fldChar w:fldCharType="end"/>
    </w:r>
  </w:p>
  <w:p w:rsidR="00FB22AB" w:rsidRPr="00FB22AB" w:rsidRDefault="00FB22AB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39"/>
    <w:rsid w:val="00067D6B"/>
    <w:rsid w:val="00111CD7"/>
    <w:rsid w:val="001626C6"/>
    <w:rsid w:val="001933CC"/>
    <w:rsid w:val="001C3075"/>
    <w:rsid w:val="00222902"/>
    <w:rsid w:val="00356F24"/>
    <w:rsid w:val="004615B1"/>
    <w:rsid w:val="004F265B"/>
    <w:rsid w:val="00535D48"/>
    <w:rsid w:val="00610D85"/>
    <w:rsid w:val="00690B34"/>
    <w:rsid w:val="006C1217"/>
    <w:rsid w:val="00772B9A"/>
    <w:rsid w:val="007F4596"/>
    <w:rsid w:val="009F41EC"/>
    <w:rsid w:val="00A13D9A"/>
    <w:rsid w:val="00AC7039"/>
    <w:rsid w:val="00AF0D2A"/>
    <w:rsid w:val="00B21107"/>
    <w:rsid w:val="00B52EEA"/>
    <w:rsid w:val="00B81F03"/>
    <w:rsid w:val="00BD1DD9"/>
    <w:rsid w:val="00C66A9F"/>
    <w:rsid w:val="00D374D6"/>
    <w:rsid w:val="00E01FE1"/>
    <w:rsid w:val="00EC41D7"/>
    <w:rsid w:val="00FA34AA"/>
    <w:rsid w:val="00FB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A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B22AB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FB22AB"/>
  </w:style>
  <w:style w:type="paragraph" w:styleId="a5">
    <w:name w:val="footer"/>
    <w:basedOn w:val="a"/>
    <w:link w:val="a6"/>
    <w:uiPriority w:val="99"/>
    <w:unhideWhenUsed/>
    <w:rsid w:val="00FB22AB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FB22AB"/>
  </w:style>
  <w:style w:type="character" w:styleId="a7">
    <w:name w:val="page number"/>
    <w:basedOn w:val="a0"/>
    <w:rsid w:val="00FB2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A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B22AB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FB22AB"/>
  </w:style>
  <w:style w:type="paragraph" w:styleId="a5">
    <w:name w:val="footer"/>
    <w:basedOn w:val="a"/>
    <w:link w:val="a6"/>
    <w:uiPriority w:val="99"/>
    <w:unhideWhenUsed/>
    <w:rsid w:val="00FB22AB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FB22AB"/>
  </w:style>
  <w:style w:type="character" w:styleId="a7">
    <w:name w:val="page number"/>
    <w:basedOn w:val="a0"/>
    <w:rsid w:val="00FB2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9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EE107-3C59-4A87-8922-70C69097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Юлия</cp:lastModifiedBy>
  <cp:revision>3</cp:revision>
  <dcterms:created xsi:type="dcterms:W3CDTF">2014-11-28T18:00:00Z</dcterms:created>
  <dcterms:modified xsi:type="dcterms:W3CDTF">2014-11-28T18:02:00Z</dcterms:modified>
</cp:coreProperties>
</file>